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B5C91" w14:textId="77777777" w:rsidR="001B228E" w:rsidRDefault="001B228E" w:rsidP="00A37699">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6625C3A6" w14:textId="77777777" w:rsidR="001B228E" w:rsidRDefault="001B228E" w:rsidP="00A37699">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76EECC19" w14:textId="77777777" w:rsidR="001B228E" w:rsidRDefault="001B228E" w:rsidP="00A37699">
      <w:pPr>
        <w:spacing w:line="480" w:lineRule="auto"/>
        <w:rPr>
          <w:rFonts w:ascii="Times New Roman" w:hAnsi="Times New Roman" w:cs="Times New Roman"/>
          <w:sz w:val="24"/>
          <w:szCs w:val="24"/>
        </w:rPr>
      </w:pPr>
      <w:r>
        <w:rPr>
          <w:rFonts w:ascii="Times New Roman" w:hAnsi="Times New Roman" w:cs="Times New Roman"/>
          <w:sz w:val="24"/>
          <w:szCs w:val="24"/>
        </w:rPr>
        <w:t>Class/Course</w:t>
      </w:r>
    </w:p>
    <w:p w14:paraId="71354E8F" w14:textId="77777777" w:rsidR="001B228E" w:rsidRDefault="001B228E" w:rsidP="00A37699">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435D1578" w14:textId="2F8DE274" w:rsidR="00D00763" w:rsidRDefault="00BB28F9" w:rsidP="00A37699">
      <w:pPr>
        <w:spacing w:line="480" w:lineRule="auto"/>
        <w:jc w:val="center"/>
        <w:rPr>
          <w:rFonts w:ascii="Times New Roman" w:hAnsi="Times New Roman" w:cs="Times New Roman"/>
          <w:sz w:val="24"/>
          <w:szCs w:val="24"/>
        </w:rPr>
      </w:pPr>
      <w:r>
        <w:rPr>
          <w:rFonts w:ascii="Times New Roman" w:hAnsi="Times New Roman" w:cs="Times New Roman"/>
          <w:sz w:val="24"/>
          <w:szCs w:val="24"/>
        </w:rPr>
        <w:t>Disruptive Hiring Technologies</w:t>
      </w:r>
    </w:p>
    <w:p w14:paraId="784273F0" w14:textId="641A6F5C" w:rsidR="000B5F12" w:rsidRPr="00BB28F9" w:rsidRDefault="000B5F12" w:rsidP="00A37699">
      <w:pPr>
        <w:spacing w:line="480" w:lineRule="auto"/>
        <w:ind w:firstLine="720"/>
        <w:rPr>
          <w:rFonts w:ascii="Times New Roman" w:hAnsi="Times New Roman" w:cs="Times New Roman"/>
          <w:sz w:val="24"/>
          <w:szCs w:val="24"/>
        </w:rPr>
      </w:pPr>
      <w:r>
        <w:rPr>
          <w:rFonts w:ascii="Times New Roman" w:hAnsi="Times New Roman" w:cs="Times New Roman"/>
          <w:sz w:val="24"/>
          <w:szCs w:val="24"/>
        </w:rPr>
        <w:t>Having looked at the disruptive technologies expl</w:t>
      </w:r>
      <w:bookmarkStart w:id="0" w:name="_GoBack"/>
      <w:bookmarkEnd w:id="0"/>
      <w:r>
        <w:rPr>
          <w:rFonts w:ascii="Times New Roman" w:hAnsi="Times New Roman" w:cs="Times New Roman"/>
          <w:sz w:val="24"/>
          <w:szCs w:val="24"/>
        </w:rPr>
        <w:t xml:space="preserve">ored in the article, I think that one thing that applicants will find most </w:t>
      </w:r>
      <w:r w:rsidR="001B228E">
        <w:rPr>
          <w:rFonts w:ascii="Times New Roman" w:hAnsi="Times New Roman" w:cs="Times New Roman"/>
          <w:sz w:val="24"/>
          <w:szCs w:val="24"/>
        </w:rPr>
        <w:t>challenging</w:t>
      </w:r>
      <w:r>
        <w:rPr>
          <w:rFonts w:ascii="Times New Roman" w:hAnsi="Times New Roman" w:cs="Times New Roman"/>
          <w:sz w:val="24"/>
          <w:szCs w:val="24"/>
        </w:rPr>
        <w:t xml:space="preserve"> as they are introduced to the hiring process is exhibiting diverse characteristics and skills that can help to set them </w:t>
      </w:r>
      <w:r w:rsidR="001B228E">
        <w:rPr>
          <w:rFonts w:ascii="Times New Roman" w:hAnsi="Times New Roman" w:cs="Times New Roman"/>
          <w:sz w:val="24"/>
          <w:szCs w:val="24"/>
        </w:rPr>
        <w:t>apart</w:t>
      </w:r>
      <w:r>
        <w:rPr>
          <w:rFonts w:ascii="Times New Roman" w:hAnsi="Times New Roman" w:cs="Times New Roman"/>
          <w:sz w:val="24"/>
          <w:szCs w:val="24"/>
        </w:rPr>
        <w:t xml:space="preserve"> from the rest of the applicants. It is clear from the new disruptive technologies that the recruitment and hiring process using the disruptive technologies aim at selecting candidates or applicants that ex</w:t>
      </w:r>
      <w:r w:rsidR="001B228E">
        <w:rPr>
          <w:rFonts w:ascii="Times New Roman" w:hAnsi="Times New Roman" w:cs="Times New Roman"/>
          <w:sz w:val="24"/>
          <w:szCs w:val="24"/>
        </w:rPr>
        <w:t>hi</w:t>
      </w:r>
      <w:r>
        <w:rPr>
          <w:rFonts w:ascii="Times New Roman" w:hAnsi="Times New Roman" w:cs="Times New Roman"/>
          <w:sz w:val="24"/>
          <w:szCs w:val="24"/>
        </w:rPr>
        <w:t xml:space="preserve">bit diverse </w:t>
      </w:r>
      <w:r w:rsidR="001B228E">
        <w:rPr>
          <w:rFonts w:ascii="Times New Roman" w:hAnsi="Times New Roman" w:cs="Times New Roman"/>
          <w:sz w:val="24"/>
          <w:szCs w:val="24"/>
        </w:rPr>
        <w:t>set</w:t>
      </w:r>
      <w:r>
        <w:rPr>
          <w:rFonts w:ascii="Times New Roman" w:hAnsi="Times New Roman" w:cs="Times New Roman"/>
          <w:sz w:val="24"/>
          <w:szCs w:val="24"/>
        </w:rPr>
        <w:t xml:space="preserve"> of skills and knowledge that go beyond their competence in their fields of specialization. Therefore, the main </w:t>
      </w:r>
      <w:r w:rsidR="001B228E">
        <w:rPr>
          <w:rFonts w:ascii="Times New Roman" w:hAnsi="Times New Roman" w:cs="Times New Roman"/>
          <w:sz w:val="24"/>
          <w:szCs w:val="24"/>
        </w:rPr>
        <w:t>challenge</w:t>
      </w:r>
      <w:r>
        <w:rPr>
          <w:rFonts w:ascii="Times New Roman" w:hAnsi="Times New Roman" w:cs="Times New Roman"/>
          <w:sz w:val="24"/>
          <w:szCs w:val="24"/>
        </w:rPr>
        <w:t xml:space="preserve"> for </w:t>
      </w:r>
      <w:r w:rsidR="001B228E">
        <w:rPr>
          <w:rFonts w:ascii="Times New Roman" w:hAnsi="Times New Roman" w:cs="Times New Roman"/>
          <w:sz w:val="24"/>
          <w:szCs w:val="24"/>
        </w:rPr>
        <w:t>applicants</w:t>
      </w:r>
      <w:r>
        <w:rPr>
          <w:rFonts w:ascii="Times New Roman" w:hAnsi="Times New Roman" w:cs="Times New Roman"/>
          <w:sz w:val="24"/>
          <w:szCs w:val="24"/>
        </w:rPr>
        <w:t xml:space="preserve"> will be showing those diverse skills beyond </w:t>
      </w:r>
      <w:r w:rsidR="001B228E">
        <w:rPr>
          <w:rFonts w:ascii="Times New Roman" w:hAnsi="Times New Roman" w:cs="Times New Roman"/>
          <w:sz w:val="24"/>
          <w:szCs w:val="24"/>
        </w:rPr>
        <w:t>their</w:t>
      </w:r>
      <w:r>
        <w:rPr>
          <w:rFonts w:ascii="Times New Roman" w:hAnsi="Times New Roman" w:cs="Times New Roman"/>
          <w:sz w:val="24"/>
          <w:szCs w:val="24"/>
        </w:rPr>
        <w:t xml:space="preserve"> areas of specialization. The recruiters and hiring </w:t>
      </w:r>
      <w:r w:rsidR="001B228E">
        <w:rPr>
          <w:rFonts w:ascii="Times New Roman" w:hAnsi="Times New Roman" w:cs="Times New Roman"/>
          <w:sz w:val="24"/>
          <w:szCs w:val="24"/>
        </w:rPr>
        <w:t>professionals</w:t>
      </w:r>
      <w:r>
        <w:rPr>
          <w:rFonts w:ascii="Times New Roman" w:hAnsi="Times New Roman" w:cs="Times New Roman"/>
          <w:sz w:val="24"/>
          <w:szCs w:val="24"/>
        </w:rPr>
        <w:t xml:space="preserve"> are also faced with </w:t>
      </w:r>
      <w:r w:rsidR="001B228E">
        <w:rPr>
          <w:rFonts w:ascii="Times New Roman" w:hAnsi="Times New Roman" w:cs="Times New Roman"/>
          <w:sz w:val="24"/>
          <w:szCs w:val="24"/>
        </w:rPr>
        <w:t>challenges</w:t>
      </w:r>
      <w:r>
        <w:rPr>
          <w:rFonts w:ascii="Times New Roman" w:hAnsi="Times New Roman" w:cs="Times New Roman"/>
          <w:sz w:val="24"/>
          <w:szCs w:val="24"/>
        </w:rPr>
        <w:t xml:space="preserve"> as a result of the emergence of these new technologies of hiring. The recruiters are faced with </w:t>
      </w:r>
      <w:r w:rsidR="001B228E">
        <w:rPr>
          <w:rFonts w:ascii="Times New Roman" w:hAnsi="Times New Roman" w:cs="Times New Roman"/>
          <w:sz w:val="24"/>
          <w:szCs w:val="24"/>
        </w:rPr>
        <w:t>challenges</w:t>
      </w:r>
      <w:r>
        <w:rPr>
          <w:rFonts w:ascii="Times New Roman" w:hAnsi="Times New Roman" w:cs="Times New Roman"/>
          <w:sz w:val="24"/>
          <w:szCs w:val="24"/>
        </w:rPr>
        <w:t xml:space="preserve"> of whether to concentrate on the competence of candidates in their </w:t>
      </w:r>
      <w:r w:rsidR="001B228E">
        <w:rPr>
          <w:rFonts w:ascii="Times New Roman" w:hAnsi="Times New Roman" w:cs="Times New Roman"/>
          <w:sz w:val="24"/>
          <w:szCs w:val="24"/>
        </w:rPr>
        <w:t>fields</w:t>
      </w:r>
      <w:r>
        <w:rPr>
          <w:rFonts w:ascii="Times New Roman" w:hAnsi="Times New Roman" w:cs="Times New Roman"/>
          <w:sz w:val="24"/>
          <w:szCs w:val="24"/>
        </w:rPr>
        <w:t xml:space="preserve"> of specialization or concentrate on </w:t>
      </w:r>
      <w:r w:rsidR="001B228E">
        <w:rPr>
          <w:rFonts w:ascii="Times New Roman" w:hAnsi="Times New Roman" w:cs="Times New Roman"/>
          <w:sz w:val="24"/>
          <w:szCs w:val="24"/>
        </w:rPr>
        <w:t>the ability of a candidate to exhibit diverse skills and soft skills that make them better at their jobs in real time.</w:t>
      </w:r>
    </w:p>
    <w:sectPr w:rsidR="000B5F12" w:rsidRPr="00BB28F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656BA9" w14:textId="77777777" w:rsidR="001D3300" w:rsidRDefault="001D3300" w:rsidP="001B228E">
      <w:pPr>
        <w:spacing w:after="0" w:line="240" w:lineRule="auto"/>
      </w:pPr>
      <w:r>
        <w:separator/>
      </w:r>
    </w:p>
  </w:endnote>
  <w:endnote w:type="continuationSeparator" w:id="0">
    <w:p w14:paraId="67D4FBD8" w14:textId="77777777" w:rsidR="001D3300" w:rsidRDefault="001D3300" w:rsidP="001B2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1CD4E5" w14:textId="77777777" w:rsidR="001D3300" w:rsidRDefault="001D3300" w:rsidP="001B228E">
      <w:pPr>
        <w:spacing w:after="0" w:line="240" w:lineRule="auto"/>
      </w:pPr>
      <w:r>
        <w:separator/>
      </w:r>
    </w:p>
  </w:footnote>
  <w:footnote w:type="continuationSeparator" w:id="0">
    <w:p w14:paraId="21C4400B" w14:textId="77777777" w:rsidR="001D3300" w:rsidRDefault="001D3300" w:rsidP="001B2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69855774"/>
      <w:docPartObj>
        <w:docPartGallery w:val="Page Numbers (Top of Page)"/>
        <w:docPartUnique/>
      </w:docPartObj>
    </w:sdtPr>
    <w:sdtEndPr>
      <w:rPr>
        <w:noProof/>
      </w:rPr>
    </w:sdtEndPr>
    <w:sdtContent>
      <w:p w14:paraId="3BFC0127" w14:textId="7B20C8E0" w:rsidR="001B228E" w:rsidRPr="001B228E" w:rsidRDefault="001B228E" w:rsidP="001B228E">
        <w:pPr>
          <w:pStyle w:val="Header"/>
          <w:jc w:val="right"/>
          <w:rPr>
            <w:rFonts w:ascii="Times New Roman" w:hAnsi="Times New Roman" w:cs="Times New Roman"/>
            <w:sz w:val="24"/>
            <w:szCs w:val="24"/>
          </w:rPr>
        </w:pPr>
        <w:r w:rsidRPr="001B228E">
          <w:rPr>
            <w:rFonts w:ascii="Times New Roman" w:hAnsi="Times New Roman" w:cs="Times New Roman"/>
            <w:sz w:val="24"/>
            <w:szCs w:val="24"/>
          </w:rPr>
          <w:t xml:space="preserve">Surname </w:t>
        </w:r>
        <w:r w:rsidRPr="001B228E">
          <w:rPr>
            <w:rFonts w:ascii="Times New Roman" w:hAnsi="Times New Roman" w:cs="Times New Roman"/>
            <w:sz w:val="24"/>
            <w:szCs w:val="24"/>
          </w:rPr>
          <w:fldChar w:fldCharType="begin"/>
        </w:r>
        <w:r w:rsidRPr="001B228E">
          <w:rPr>
            <w:rFonts w:ascii="Times New Roman" w:hAnsi="Times New Roman" w:cs="Times New Roman"/>
            <w:sz w:val="24"/>
            <w:szCs w:val="24"/>
          </w:rPr>
          <w:instrText xml:space="preserve"> PAGE   \* MERGEFORMAT </w:instrText>
        </w:r>
        <w:r w:rsidRPr="001B228E">
          <w:rPr>
            <w:rFonts w:ascii="Times New Roman" w:hAnsi="Times New Roman" w:cs="Times New Roman"/>
            <w:sz w:val="24"/>
            <w:szCs w:val="24"/>
          </w:rPr>
          <w:fldChar w:fldCharType="separate"/>
        </w:r>
        <w:r w:rsidRPr="001B228E">
          <w:rPr>
            <w:rFonts w:ascii="Times New Roman" w:hAnsi="Times New Roman" w:cs="Times New Roman"/>
            <w:noProof/>
            <w:sz w:val="24"/>
            <w:szCs w:val="24"/>
          </w:rPr>
          <w:t>2</w:t>
        </w:r>
        <w:r w:rsidRPr="001B228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8F9"/>
    <w:rsid w:val="000B5F12"/>
    <w:rsid w:val="001B228E"/>
    <w:rsid w:val="001D3300"/>
    <w:rsid w:val="00983C6A"/>
    <w:rsid w:val="00A37699"/>
    <w:rsid w:val="00BB28F9"/>
    <w:rsid w:val="00C327CC"/>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026B2"/>
  <w15:chartTrackingRefBased/>
  <w15:docId w15:val="{428790E4-7973-4EB8-871A-1AD7DCC97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28E"/>
  </w:style>
  <w:style w:type="paragraph" w:styleId="Footer">
    <w:name w:val="footer"/>
    <w:basedOn w:val="Normal"/>
    <w:link w:val="FooterChar"/>
    <w:uiPriority w:val="99"/>
    <w:unhideWhenUsed/>
    <w:rsid w:val="001B2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178</Words>
  <Characters>1020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2019-10-07T11:00:00Z</dcterms:created>
  <dcterms:modified xsi:type="dcterms:W3CDTF">2019-10-07T11:13:00Z</dcterms:modified>
</cp:coreProperties>
</file>